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89C" w:rsidRDefault="00BD389C" w:rsidP="00BD389C">
      <w:pPr>
        <w:pStyle w:val="ConsPlusNormal"/>
        <w:widowControl/>
        <w:ind w:firstLine="0"/>
        <w:jc w:val="right"/>
        <w:outlineLvl w:val="1"/>
      </w:pPr>
      <w:r>
        <w:t>Приложение N 2в</w:t>
      </w:r>
    </w:p>
    <w:p w:rsidR="00BD389C" w:rsidRDefault="00BD389C" w:rsidP="00BD389C">
      <w:pPr>
        <w:pStyle w:val="ConsPlusNormal"/>
        <w:widowControl/>
        <w:ind w:firstLine="0"/>
        <w:jc w:val="right"/>
      </w:pPr>
      <w:r>
        <w:t>к приказу ФАС России</w:t>
      </w:r>
    </w:p>
    <w:p w:rsidR="00BD389C" w:rsidRDefault="00BD389C" w:rsidP="00BD389C">
      <w:pPr>
        <w:pStyle w:val="ConsPlusNormal"/>
        <w:widowControl/>
        <w:ind w:firstLine="0"/>
        <w:jc w:val="right"/>
      </w:pPr>
      <w:r>
        <w:t>от 23.12.2011 N 893</w:t>
      </w:r>
    </w:p>
    <w:p w:rsidR="00BD389C" w:rsidRDefault="00BD389C" w:rsidP="00BD389C">
      <w:pPr>
        <w:pStyle w:val="ConsPlusNormal"/>
        <w:widowControl/>
        <w:ind w:firstLine="540"/>
        <w:jc w:val="both"/>
      </w:pPr>
    </w:p>
    <w:p w:rsidR="00BD389C" w:rsidRDefault="00BD389C" w:rsidP="00BD389C">
      <w:pPr>
        <w:pStyle w:val="ConsPlusTitle"/>
        <w:widowControl/>
        <w:jc w:val="center"/>
      </w:pPr>
      <w:r>
        <w:t>ИНФОРМАЦИЯ</w:t>
      </w:r>
    </w:p>
    <w:p w:rsidR="00BD389C" w:rsidRDefault="00BD389C" w:rsidP="00BD389C">
      <w:pPr>
        <w:pStyle w:val="ConsPlusTitle"/>
        <w:widowControl/>
        <w:jc w:val="center"/>
      </w:pPr>
      <w:r>
        <w:t>О РЕГИСТРАЦИИ И ХОДЕ РЕАЛИЗАЦИИ ЗАЯВОК НА ДОСТУП К УСЛУГАМ</w:t>
      </w:r>
    </w:p>
    <w:p w:rsidR="00BD389C" w:rsidRDefault="00BD389C" w:rsidP="00BD389C">
      <w:pPr>
        <w:pStyle w:val="ConsPlusTitle"/>
        <w:widowControl/>
        <w:jc w:val="center"/>
      </w:pPr>
      <w:r>
        <w:t>ПО ТРАНСПОРТИРОВКЕ ГАЗА ПО ГАЗОРАСПРЕДЕЛИТЕЛЬНЫМ СЕТЯМ</w:t>
      </w:r>
    </w:p>
    <w:p w:rsidR="00BD389C" w:rsidRDefault="00BD389C" w:rsidP="00BD389C">
      <w:pPr>
        <w:pStyle w:val="ConsPlusTitle"/>
        <w:widowControl/>
        <w:jc w:val="center"/>
      </w:pPr>
      <w:r>
        <w:t xml:space="preserve">НА УСЛОВИЯХ ПРЕРЫВАНИЯ ЗА </w:t>
      </w:r>
      <w:r w:rsidR="00573C4E">
        <w:t>4</w:t>
      </w:r>
      <w:bookmarkStart w:id="0" w:name="_GoBack"/>
      <w:bookmarkEnd w:id="0"/>
      <w:r w:rsidR="00564F42">
        <w:t xml:space="preserve"> КВАРТАЛ 2014</w:t>
      </w:r>
      <w:r>
        <w:t xml:space="preserve"> г.</w:t>
      </w:r>
    </w:p>
    <w:p w:rsidR="00BD389C" w:rsidRDefault="00BD389C" w:rsidP="00BD389C">
      <w:pPr>
        <w:pStyle w:val="ConsPlusNormal"/>
        <w:widowControl/>
        <w:ind w:firstLine="540"/>
        <w:jc w:val="both"/>
      </w:pPr>
    </w:p>
    <w:tbl>
      <w:tblPr>
        <w:tblW w:w="23895" w:type="dxa"/>
        <w:tblInd w:w="-11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5"/>
        <w:gridCol w:w="1522"/>
        <w:gridCol w:w="992"/>
        <w:gridCol w:w="992"/>
        <w:gridCol w:w="992"/>
        <w:gridCol w:w="1134"/>
        <w:gridCol w:w="993"/>
        <w:gridCol w:w="1134"/>
        <w:gridCol w:w="992"/>
        <w:gridCol w:w="1134"/>
        <w:gridCol w:w="992"/>
        <w:gridCol w:w="992"/>
        <w:gridCol w:w="1276"/>
        <w:gridCol w:w="992"/>
        <w:gridCol w:w="3143"/>
        <w:gridCol w:w="1215"/>
        <w:gridCol w:w="1215"/>
        <w:gridCol w:w="1215"/>
        <w:gridCol w:w="1080"/>
        <w:gridCol w:w="1215"/>
      </w:tblGrid>
      <w:tr w:rsidR="00BD389C" w:rsidTr="004603A3">
        <w:trPr>
          <w:cantSplit/>
          <w:trHeight w:val="9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N  </w:t>
            </w:r>
            <w:r>
              <w:br/>
              <w:t>п\</w:t>
            </w:r>
            <w:proofErr w:type="gramStart"/>
            <w:r>
              <w:t>п</w:t>
            </w:r>
            <w:proofErr w:type="gramEnd"/>
            <w:r>
              <w:t xml:space="preserve"> 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Наименование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   </w:t>
            </w:r>
            <w:r>
              <w:br/>
              <w:t xml:space="preserve">сети   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Зона    </w:t>
            </w:r>
            <w:r>
              <w:br/>
              <w:t xml:space="preserve">входа в </w:t>
            </w:r>
            <w:r>
              <w:br/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предели</w:t>
            </w:r>
            <w:proofErr w:type="spellEnd"/>
            <w:r>
              <w:t>-</w:t>
            </w:r>
            <w:r>
              <w:br/>
              <w:t xml:space="preserve">тельную </w:t>
            </w:r>
            <w:r>
              <w:br/>
              <w:t xml:space="preserve">сеть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Зона    </w:t>
            </w:r>
            <w:r>
              <w:br/>
              <w:t xml:space="preserve">выхода  </w:t>
            </w:r>
            <w:r>
              <w:br/>
              <w:t>из газ</w:t>
            </w:r>
            <w:proofErr w:type="gramStart"/>
            <w:r>
              <w:t>о-</w:t>
            </w:r>
            <w:proofErr w:type="gramEnd"/>
            <w:r>
              <w:br/>
              <w:t xml:space="preserve">распре- </w:t>
            </w:r>
            <w:r>
              <w:br/>
              <w:t xml:space="preserve">дели-   </w:t>
            </w:r>
            <w:r>
              <w:br/>
              <w:t xml:space="preserve">тельной </w:t>
            </w:r>
            <w:r>
              <w:br/>
              <w:t xml:space="preserve">сети 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Количество </w:t>
            </w:r>
            <w:proofErr w:type="spellStart"/>
            <w:r>
              <w:t>по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t xml:space="preserve">  </w:t>
            </w:r>
            <w:r>
              <w:br/>
              <w:t xml:space="preserve">тупивших заявок  </w:t>
            </w:r>
            <w:r>
              <w:br/>
              <w:t>на транспортиров-</w:t>
            </w:r>
            <w:r>
              <w:br/>
              <w:t xml:space="preserve">ку газа по газо- </w:t>
            </w:r>
            <w:r>
              <w:br/>
              <w:t>распределительной</w:t>
            </w:r>
            <w:r>
              <w:br/>
              <w:t xml:space="preserve">сети, шт.        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Суммарные объемы </w:t>
            </w:r>
            <w:r>
              <w:br/>
              <w:t xml:space="preserve">газа в </w:t>
            </w:r>
            <w:proofErr w:type="spellStart"/>
            <w:r>
              <w:t>соответс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вии</w:t>
            </w:r>
            <w:proofErr w:type="spellEnd"/>
            <w:r>
              <w:t xml:space="preserve"> с поступивши-</w:t>
            </w:r>
            <w:r>
              <w:br/>
              <w:t xml:space="preserve">ми заявками,     </w:t>
            </w:r>
            <w:r>
              <w:br/>
              <w:t xml:space="preserve">млн. куб. м   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Количество о</w:t>
            </w:r>
            <w:proofErr w:type="gramStart"/>
            <w:r>
              <w:t>т-</w:t>
            </w:r>
            <w:proofErr w:type="gramEnd"/>
            <w:r>
              <w:t xml:space="preserve">  </w:t>
            </w:r>
            <w:r>
              <w:br/>
              <w:t>клоненных заявок</w:t>
            </w:r>
            <w:r>
              <w:br/>
              <w:t xml:space="preserve">на </w:t>
            </w:r>
            <w:proofErr w:type="spellStart"/>
            <w:r>
              <w:t>транспорти</w:t>
            </w:r>
            <w:proofErr w:type="spellEnd"/>
            <w:r>
              <w:t xml:space="preserve">-  </w:t>
            </w:r>
            <w:r>
              <w:br/>
            </w:r>
            <w:proofErr w:type="spellStart"/>
            <w:r>
              <w:t>ровку</w:t>
            </w:r>
            <w:proofErr w:type="spellEnd"/>
            <w:r>
              <w:t xml:space="preserve"> газа по   </w:t>
            </w:r>
            <w:r>
              <w:br/>
            </w:r>
            <w:proofErr w:type="spellStart"/>
            <w:r>
              <w:t>газораспредели</w:t>
            </w:r>
            <w:proofErr w:type="spellEnd"/>
            <w:r>
              <w:t xml:space="preserve">- </w:t>
            </w:r>
            <w:r>
              <w:br/>
              <w:t xml:space="preserve">тельной сети,   </w:t>
            </w:r>
            <w:r>
              <w:br/>
              <w:t xml:space="preserve">шт.             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в  </w:t>
            </w:r>
            <w:r>
              <w:br/>
              <w:t xml:space="preserve">соответствии с </w:t>
            </w:r>
            <w:r>
              <w:br/>
              <w:t xml:space="preserve">отклоненными 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Количество </w:t>
            </w:r>
            <w:proofErr w:type="spellStart"/>
            <w:r>
              <w:t>нах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дящихся</w:t>
            </w:r>
            <w:proofErr w:type="spellEnd"/>
            <w:r>
              <w:t xml:space="preserve"> на рас-  </w:t>
            </w:r>
            <w:r>
              <w:br/>
              <w:t xml:space="preserve">смотрении заявок </w:t>
            </w:r>
            <w:r>
              <w:br/>
              <w:t>на транспортиров-</w:t>
            </w:r>
            <w:r>
              <w:br/>
              <w:t xml:space="preserve">ку газа по газо- </w:t>
            </w:r>
            <w:r>
              <w:br/>
              <w:t>распределительной</w:t>
            </w:r>
            <w:r>
              <w:br/>
              <w:t xml:space="preserve">сети, шт.        </w:t>
            </w:r>
          </w:p>
        </w:tc>
        <w:tc>
          <w:tcPr>
            <w:tcW w:w="4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в  </w:t>
            </w:r>
            <w:r>
              <w:br/>
              <w:t xml:space="preserve">соответствии с </w:t>
            </w:r>
            <w:r>
              <w:br/>
              <w:t xml:space="preserve">находящимися  </w:t>
            </w:r>
            <w:r>
              <w:br/>
              <w:t xml:space="preserve">на рассмотрении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Количество удо</w:t>
            </w:r>
            <w:proofErr w:type="gramStart"/>
            <w:r>
              <w:t>в-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летворенных</w:t>
            </w:r>
            <w:proofErr w:type="spellEnd"/>
            <w:r>
              <w:t xml:space="preserve"> </w:t>
            </w:r>
            <w:proofErr w:type="spellStart"/>
            <w:r>
              <w:t>зая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вок</w:t>
            </w:r>
            <w:proofErr w:type="spellEnd"/>
            <w:r>
              <w:t xml:space="preserve"> на </w:t>
            </w:r>
            <w:proofErr w:type="spellStart"/>
            <w:r>
              <w:t>транспор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тировку</w:t>
            </w:r>
            <w:proofErr w:type="spellEnd"/>
            <w:r>
              <w:t xml:space="preserve"> газа по  </w:t>
            </w:r>
            <w:r>
              <w:br/>
            </w:r>
            <w:proofErr w:type="spellStart"/>
            <w:r>
              <w:t>газораспредели</w:t>
            </w:r>
            <w:proofErr w:type="spellEnd"/>
            <w:r>
              <w:t xml:space="preserve">-  </w:t>
            </w:r>
            <w:r>
              <w:br/>
              <w:t>тельной сети, шт.</w:t>
            </w:r>
          </w:p>
        </w:tc>
        <w:tc>
          <w:tcPr>
            <w:tcW w:w="22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в  </w:t>
            </w:r>
            <w:r>
              <w:br/>
              <w:t xml:space="preserve">соответствии с </w:t>
            </w:r>
            <w:r>
              <w:br/>
              <w:t>удовлетворенными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1  </w:t>
            </w:r>
          </w:p>
        </w:tc>
        <w:tc>
          <w:tcPr>
            <w:tcW w:w="152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2      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3    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4 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5        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6     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7        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8       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9        </w:t>
            </w:r>
          </w:p>
        </w:tc>
        <w:tc>
          <w:tcPr>
            <w:tcW w:w="4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10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11        </w:t>
            </w:r>
          </w:p>
        </w:tc>
        <w:tc>
          <w:tcPr>
            <w:tcW w:w="22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12       </w:t>
            </w:r>
          </w:p>
        </w:tc>
      </w:tr>
      <w:tr w:rsidR="00BD389C" w:rsidTr="004603A3">
        <w:trPr>
          <w:cantSplit/>
          <w:trHeight w:val="600"/>
        </w:trPr>
        <w:tc>
          <w:tcPr>
            <w:tcW w:w="67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>сухой газ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>сухой газ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</w:tbl>
    <w:p w:rsidR="00255D48" w:rsidRDefault="00255D48"/>
    <w:sectPr w:rsidR="00255D48" w:rsidSect="00BD389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7E7"/>
    <w:rsid w:val="001C17E7"/>
    <w:rsid w:val="00255D48"/>
    <w:rsid w:val="00313B12"/>
    <w:rsid w:val="0036361A"/>
    <w:rsid w:val="0052767A"/>
    <w:rsid w:val="00527CCB"/>
    <w:rsid w:val="00564F42"/>
    <w:rsid w:val="00573C4E"/>
    <w:rsid w:val="009B272B"/>
    <w:rsid w:val="00BD389C"/>
    <w:rsid w:val="00BE7225"/>
    <w:rsid w:val="00E11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89C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D38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D38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89C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D38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D38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471</Words>
  <Characters>2690</Characters>
  <Application>Microsoft Office Word</Application>
  <DocSecurity>0</DocSecurity>
  <Lines>22</Lines>
  <Paragraphs>6</Paragraphs>
  <ScaleCrop>false</ScaleCrop>
  <Company>Omskoblgaz</Company>
  <LinksUpToDate>false</LinksUpToDate>
  <CharactersWithSpaces>3155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2013-02-25T03:41:00Z</dcterms:created>
  <dcterms:modified xsi:type="dcterms:W3CDTF">2015-01-27T11:04:00Z</dcterms:modified>
</cp:coreProperties>
</file>